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93" w:rsidRDefault="003D6733" w:rsidP="003D6733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ACCIONES EN DEFENSA DE LA INFANCIA</w:t>
      </w:r>
    </w:p>
    <w:p w:rsidR="003D6733" w:rsidRDefault="003D6733" w:rsidP="003D673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En la primera infancia se asientan las carencias que condicionan una visión destructiva del mundo. Defender la crianza entrañable y la infancia como edad de felicidad y libertad es una acción política contra la ideología que la concibe como una fase del currículo</w:t>
      </w:r>
      <w:r w:rsidR="00471117">
        <w:rPr>
          <w:sz w:val="24"/>
          <w:szCs w:val="24"/>
          <w:lang w:val="es-ES_tradnl"/>
        </w:rPr>
        <w:t xml:space="preserve"> para hacerse adulto adaptado al status quo</w:t>
      </w:r>
      <w:r>
        <w:rPr>
          <w:sz w:val="24"/>
          <w:szCs w:val="24"/>
          <w:lang w:val="es-ES_tradnl"/>
        </w:rPr>
        <w:t xml:space="preserve">. Con el reforzamiento del </w:t>
      </w:r>
      <w:r w:rsidR="00340F2D">
        <w:rPr>
          <w:sz w:val="24"/>
          <w:szCs w:val="24"/>
          <w:lang w:val="es-ES_tradnl"/>
        </w:rPr>
        <w:t>principio de autoridad y de la formación de los individuos a imagen del Capital, las posibilidades de</w:t>
      </w:r>
      <w:r w:rsidR="00EE04C8">
        <w:rPr>
          <w:sz w:val="24"/>
          <w:szCs w:val="24"/>
          <w:lang w:val="es-ES_tradnl"/>
        </w:rPr>
        <w:t xml:space="preserve"> desarrollo</w:t>
      </w:r>
      <w:r w:rsidR="00AC1CDF">
        <w:rPr>
          <w:sz w:val="24"/>
          <w:szCs w:val="24"/>
          <w:lang w:val="es-ES_tradnl"/>
        </w:rPr>
        <w:t xml:space="preserve"> de jóvenes rebeldes</w:t>
      </w:r>
      <w:r w:rsidR="00340F2D">
        <w:rPr>
          <w:sz w:val="24"/>
          <w:szCs w:val="24"/>
          <w:lang w:val="es-ES_tradnl"/>
        </w:rPr>
        <w:t xml:space="preserve"> se han reducido rápidamente en las últimas décadas. En esto el retroceso ha sido inmenso y l</w:t>
      </w:r>
      <w:r w:rsidR="00EE04C8">
        <w:rPr>
          <w:sz w:val="24"/>
          <w:szCs w:val="24"/>
          <w:lang w:val="es-ES_tradnl"/>
        </w:rPr>
        <w:t>a presión de convertirse en</w:t>
      </w:r>
      <w:r w:rsidR="00AC1CDF">
        <w:rPr>
          <w:sz w:val="24"/>
          <w:szCs w:val="24"/>
          <w:lang w:val="es-ES_tradnl"/>
        </w:rPr>
        <w:t xml:space="preserve"> servidores dóciles </w:t>
      </w:r>
      <w:r w:rsidR="00340F2D">
        <w:rPr>
          <w:sz w:val="24"/>
          <w:szCs w:val="24"/>
          <w:lang w:val="es-ES_tradnl"/>
        </w:rPr>
        <w:t>invade edades cada vez más tempranas. Pero siempre se puede echar algo de arena en algunos engranajes de la maquinaria.</w:t>
      </w:r>
      <w:r w:rsidR="00CD3364">
        <w:rPr>
          <w:sz w:val="24"/>
          <w:szCs w:val="24"/>
          <w:lang w:val="es-ES_tradnl"/>
        </w:rPr>
        <w:t xml:space="preserve"> Aunque sean acciones condenadas a la derrota, no son inoperantes porque sirven para agitar concie</w:t>
      </w:r>
      <w:r w:rsidR="00F824D9">
        <w:rPr>
          <w:sz w:val="24"/>
          <w:szCs w:val="24"/>
          <w:lang w:val="es-ES_tradnl"/>
        </w:rPr>
        <w:t>ncias y unir a los que</w:t>
      </w:r>
      <w:r w:rsidR="00471117">
        <w:rPr>
          <w:sz w:val="24"/>
          <w:szCs w:val="24"/>
          <w:lang w:val="es-ES_tradnl"/>
        </w:rPr>
        <w:t xml:space="preserve"> sufren con este</w:t>
      </w:r>
      <w:r w:rsidR="00CD3364">
        <w:rPr>
          <w:sz w:val="24"/>
          <w:szCs w:val="24"/>
          <w:lang w:val="es-ES_tradnl"/>
        </w:rPr>
        <w:t xml:space="preserve"> maltrato a la infancia.</w:t>
      </w:r>
    </w:p>
    <w:p w:rsidR="00471117" w:rsidRDefault="00340F2D" w:rsidP="003D673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:rsidR="00340F2D" w:rsidRDefault="00340F2D" w:rsidP="003D673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Como ejemplos, aquí van unas ideas un tanto desordenadas</w:t>
      </w:r>
      <w:r w:rsidR="00121D67">
        <w:rPr>
          <w:sz w:val="24"/>
          <w:szCs w:val="24"/>
          <w:lang w:val="es-ES_tradnl"/>
        </w:rPr>
        <w:t xml:space="preserve"> y esquemáticas</w:t>
      </w:r>
      <w:r>
        <w:rPr>
          <w:sz w:val="24"/>
          <w:szCs w:val="24"/>
          <w:lang w:val="es-ES_tradnl"/>
        </w:rPr>
        <w:t>:</w:t>
      </w:r>
    </w:p>
    <w:p w:rsidR="00340F2D" w:rsidRDefault="00340F2D" w:rsidP="00947080">
      <w:pPr>
        <w:pStyle w:val="Prrafodelista"/>
        <w:numPr>
          <w:ilvl w:val="0"/>
          <w:numId w:val="1"/>
        </w:numPr>
        <w:spacing w:after="0"/>
        <w:ind w:left="28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Apoy</w:t>
      </w:r>
      <w:r w:rsidR="00947080">
        <w:rPr>
          <w:sz w:val="24"/>
          <w:szCs w:val="24"/>
          <w:lang w:val="es-ES_tradnl"/>
        </w:rPr>
        <w:t>o a grupos en lucha por rescatar la maternidad y la crianza como campo que los expertos se han apropiado.</w:t>
      </w:r>
    </w:p>
    <w:p w:rsidR="00947080" w:rsidRDefault="00947080" w:rsidP="00947080">
      <w:pPr>
        <w:pStyle w:val="Prrafodelista"/>
        <w:numPr>
          <w:ilvl w:val="0"/>
          <w:numId w:val="1"/>
        </w:numPr>
        <w:spacing w:after="0"/>
        <w:ind w:left="28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Reivindicación</w:t>
      </w:r>
      <w:r w:rsidR="0097394B">
        <w:rPr>
          <w:sz w:val="24"/>
          <w:szCs w:val="24"/>
          <w:lang w:val="es-ES_tradnl"/>
        </w:rPr>
        <w:t xml:space="preserve"> a nivel municipal </w:t>
      </w:r>
      <w:r>
        <w:rPr>
          <w:sz w:val="24"/>
          <w:szCs w:val="24"/>
          <w:lang w:val="es-ES_tradnl"/>
        </w:rPr>
        <w:t xml:space="preserve">de las calles como lugar de juego </w:t>
      </w:r>
      <w:r w:rsidR="00EE04C8">
        <w:rPr>
          <w:sz w:val="24"/>
          <w:szCs w:val="24"/>
          <w:lang w:val="es-ES_tradnl"/>
        </w:rPr>
        <w:t>y encuentro. La</w:t>
      </w:r>
      <w:r w:rsidR="0070425A">
        <w:rPr>
          <w:sz w:val="24"/>
          <w:szCs w:val="24"/>
          <w:lang w:val="es-ES_tradnl"/>
        </w:rPr>
        <w:t xml:space="preserve"> concibo como una reclamación ciudadana</w:t>
      </w:r>
      <w:r w:rsidR="00F824D9">
        <w:rPr>
          <w:sz w:val="24"/>
          <w:szCs w:val="24"/>
          <w:lang w:val="es-ES_tradnl"/>
        </w:rPr>
        <w:t xml:space="preserve"> (</w:t>
      </w:r>
      <w:r w:rsidR="0070425A">
        <w:rPr>
          <w:sz w:val="24"/>
          <w:szCs w:val="24"/>
          <w:lang w:val="es-ES_tradnl"/>
        </w:rPr>
        <w:t>o como proyecto de un partido político</w:t>
      </w:r>
      <w:r w:rsidR="00F824D9">
        <w:rPr>
          <w:sz w:val="24"/>
          <w:szCs w:val="24"/>
          <w:lang w:val="es-ES_tradnl"/>
        </w:rPr>
        <w:t>)</w:t>
      </w:r>
      <w:r w:rsidR="0070425A">
        <w:rPr>
          <w:sz w:val="24"/>
          <w:szCs w:val="24"/>
          <w:lang w:val="es-ES_tradnl"/>
        </w:rPr>
        <w:t xml:space="preserve">, hecha </w:t>
      </w:r>
      <w:r w:rsidR="00F824D9">
        <w:rPr>
          <w:sz w:val="24"/>
          <w:szCs w:val="24"/>
          <w:lang w:val="es-ES_tradnl"/>
        </w:rPr>
        <w:t>en</w:t>
      </w:r>
      <w:r w:rsidR="0070425A">
        <w:rPr>
          <w:sz w:val="24"/>
          <w:szCs w:val="24"/>
          <w:lang w:val="es-ES_tradnl"/>
        </w:rPr>
        <w:t xml:space="preserve"> un ayuntamiento donde tenga posibilidades de éxito </w:t>
      </w:r>
      <w:r w:rsidR="00F824D9">
        <w:rPr>
          <w:sz w:val="24"/>
          <w:szCs w:val="24"/>
          <w:lang w:val="es-ES_tradnl"/>
        </w:rPr>
        <w:t xml:space="preserve">para </w:t>
      </w:r>
      <w:r w:rsidR="0070425A">
        <w:rPr>
          <w:sz w:val="24"/>
          <w:szCs w:val="24"/>
          <w:lang w:val="es-ES_tradnl"/>
        </w:rPr>
        <w:t>que pueda servir de modelo</w:t>
      </w:r>
      <w:r w:rsidR="00F824D9">
        <w:rPr>
          <w:sz w:val="24"/>
          <w:szCs w:val="24"/>
          <w:lang w:val="es-ES_tradnl"/>
        </w:rPr>
        <w:t>.</w:t>
      </w:r>
    </w:p>
    <w:p w:rsidR="0070425A" w:rsidRDefault="0070425A" w:rsidP="00947080">
      <w:pPr>
        <w:pStyle w:val="Prrafodelista"/>
        <w:numPr>
          <w:ilvl w:val="0"/>
          <w:numId w:val="1"/>
        </w:numPr>
        <w:spacing w:after="0"/>
        <w:ind w:left="28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Denuncia públi</w:t>
      </w:r>
      <w:r w:rsidR="00471117">
        <w:rPr>
          <w:sz w:val="24"/>
          <w:szCs w:val="24"/>
          <w:lang w:val="es-ES_tradnl"/>
        </w:rPr>
        <w:t>ca contra</w:t>
      </w:r>
      <w:r>
        <w:rPr>
          <w:sz w:val="24"/>
          <w:szCs w:val="24"/>
          <w:lang w:val="es-ES_tradnl"/>
        </w:rPr>
        <w:t xml:space="preserve"> mensajes tóxicos. El programa de TV “</w:t>
      </w:r>
      <w:proofErr w:type="spellStart"/>
      <w:r>
        <w:rPr>
          <w:sz w:val="24"/>
          <w:szCs w:val="24"/>
          <w:lang w:val="es-ES_tradnl"/>
        </w:rPr>
        <w:t>Supernanny</w:t>
      </w:r>
      <w:proofErr w:type="spellEnd"/>
      <w:r>
        <w:rPr>
          <w:sz w:val="24"/>
          <w:szCs w:val="24"/>
          <w:lang w:val="es-ES_tradnl"/>
        </w:rPr>
        <w:t xml:space="preserve">” y el libro “Duérmete niño” de </w:t>
      </w:r>
      <w:proofErr w:type="spellStart"/>
      <w:r>
        <w:rPr>
          <w:sz w:val="24"/>
          <w:szCs w:val="24"/>
          <w:lang w:val="es-ES_tradnl"/>
        </w:rPr>
        <w:t>Estivill</w:t>
      </w:r>
      <w:proofErr w:type="spellEnd"/>
      <w:r>
        <w:rPr>
          <w:sz w:val="24"/>
          <w:szCs w:val="24"/>
          <w:lang w:val="es-ES_tradnl"/>
        </w:rPr>
        <w:t xml:space="preserve"> propagaron su vengativa visión sin oposición relevante. Sólo tengo noticia de la protesta de la Escuela Española de Terapia </w:t>
      </w:r>
      <w:proofErr w:type="spellStart"/>
      <w:r>
        <w:rPr>
          <w:sz w:val="24"/>
          <w:szCs w:val="24"/>
          <w:lang w:val="es-ES_tradnl"/>
        </w:rPr>
        <w:t>Reichiana</w:t>
      </w:r>
      <w:proofErr w:type="spellEnd"/>
      <w:r>
        <w:rPr>
          <w:sz w:val="24"/>
          <w:szCs w:val="24"/>
          <w:lang w:val="es-ES_tradnl"/>
        </w:rPr>
        <w:t>.</w:t>
      </w:r>
    </w:p>
    <w:p w:rsidR="00CD3364" w:rsidRDefault="00CD3364" w:rsidP="00947080">
      <w:pPr>
        <w:pStyle w:val="Prrafodelista"/>
        <w:numPr>
          <w:ilvl w:val="0"/>
          <w:numId w:val="1"/>
        </w:numPr>
        <w:spacing w:after="0"/>
        <w:ind w:left="28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Una demanda judicial contra alguno de los entes de televisión que ofrecen programas o publicidad degradantes</w:t>
      </w:r>
      <w:r w:rsidR="00471117">
        <w:rPr>
          <w:sz w:val="24"/>
          <w:szCs w:val="24"/>
          <w:lang w:val="es-ES_tradnl"/>
        </w:rPr>
        <w:t xml:space="preserve"> con niños protagonistas</w:t>
      </w:r>
      <w:r>
        <w:rPr>
          <w:sz w:val="24"/>
          <w:szCs w:val="24"/>
          <w:lang w:val="es-ES_tradnl"/>
        </w:rPr>
        <w:t>. Debería ser una lucha judicial larga</w:t>
      </w:r>
      <w:r w:rsidR="00F824D9">
        <w:rPr>
          <w:sz w:val="24"/>
          <w:szCs w:val="24"/>
          <w:lang w:val="es-ES_tradnl"/>
        </w:rPr>
        <w:t xml:space="preserve"> (lo cual implica mucho dinero)</w:t>
      </w:r>
      <w:r>
        <w:rPr>
          <w:sz w:val="24"/>
          <w:szCs w:val="24"/>
          <w:lang w:val="es-ES_tradnl"/>
        </w:rPr>
        <w:t>, de</w:t>
      </w:r>
      <w:r w:rsidR="00F824D9">
        <w:rPr>
          <w:sz w:val="24"/>
          <w:szCs w:val="24"/>
          <w:lang w:val="es-ES_tradnl"/>
        </w:rPr>
        <w:t xml:space="preserve"> instancia en instancia, con base sólida en estatutos reconocidos que le den consistencia para que pueda cumplir con su papel de agitación.</w:t>
      </w:r>
    </w:p>
    <w:p w:rsidR="00F824D9" w:rsidRDefault="00F824D9" w:rsidP="00947080">
      <w:pPr>
        <w:pStyle w:val="Prrafodelista"/>
        <w:numPr>
          <w:ilvl w:val="0"/>
          <w:numId w:val="1"/>
        </w:numPr>
        <w:spacing w:after="0"/>
        <w:ind w:left="28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Etc.</w:t>
      </w:r>
    </w:p>
    <w:p w:rsidR="00ED537B" w:rsidRDefault="00ED537B" w:rsidP="00ED537B">
      <w:pPr>
        <w:spacing w:after="0"/>
        <w:ind w:left="-76"/>
        <w:jc w:val="both"/>
        <w:rPr>
          <w:sz w:val="24"/>
          <w:szCs w:val="24"/>
          <w:lang w:val="es-ES_tradnl"/>
        </w:rPr>
      </w:pPr>
    </w:p>
    <w:p w:rsidR="00ED537B" w:rsidRDefault="00ED537B" w:rsidP="00ED537B">
      <w:pPr>
        <w:spacing w:after="0"/>
        <w:ind w:left="-76"/>
        <w:jc w:val="both"/>
        <w:rPr>
          <w:sz w:val="24"/>
          <w:szCs w:val="24"/>
          <w:lang w:val="es-ES_tradnl"/>
        </w:rPr>
      </w:pPr>
    </w:p>
    <w:p w:rsidR="00ED537B" w:rsidRPr="00ED537B" w:rsidRDefault="00ED537B" w:rsidP="00ED537B">
      <w:pPr>
        <w:spacing w:after="0"/>
        <w:ind w:left="-76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Saludos desde el infierno (de Murcia).</w:t>
      </w:r>
    </w:p>
    <w:p w:rsidR="003D6733" w:rsidRPr="003D6733" w:rsidRDefault="003D6733" w:rsidP="003D6733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 xml:space="preserve"> </w:t>
      </w:r>
    </w:p>
    <w:sectPr w:rsidR="003D6733" w:rsidRPr="003D6733" w:rsidSect="00C37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1BB"/>
    <w:multiLevelType w:val="hybridMultilevel"/>
    <w:tmpl w:val="0AC6B392"/>
    <w:lvl w:ilvl="0" w:tplc="FDA8D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33"/>
    <w:rsid w:val="00121D67"/>
    <w:rsid w:val="00276FE5"/>
    <w:rsid w:val="00340F2D"/>
    <w:rsid w:val="003D6733"/>
    <w:rsid w:val="00471117"/>
    <w:rsid w:val="00640D02"/>
    <w:rsid w:val="0070425A"/>
    <w:rsid w:val="0086572D"/>
    <w:rsid w:val="00947080"/>
    <w:rsid w:val="0097394B"/>
    <w:rsid w:val="00AC1CDF"/>
    <w:rsid w:val="00C37D93"/>
    <w:rsid w:val="00CD3364"/>
    <w:rsid w:val="00ED537B"/>
    <w:rsid w:val="00EE04C8"/>
    <w:rsid w:val="00F8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2015-07-05T20:06:00Z</dcterms:created>
  <dcterms:modified xsi:type="dcterms:W3CDTF">2015-07-06T00:14:00Z</dcterms:modified>
</cp:coreProperties>
</file>